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9D4" w:rsidRDefault="006A19D4" w:rsidP="006A19D4">
      <w:pPr>
        <w:jc w:val="right"/>
        <w:rPr>
          <w:rFonts w:ascii="Times New Roman" w:hAnsi="Times New Roman" w:cs="Times New Roman"/>
        </w:rPr>
      </w:pPr>
      <w:r w:rsidRPr="006A19D4">
        <w:rPr>
          <w:rFonts w:ascii="Times New Roman" w:hAnsi="Times New Roman" w:cs="Times New Roman"/>
        </w:rPr>
        <w:t xml:space="preserve">Приложение № 1 </w:t>
      </w:r>
    </w:p>
    <w:p w:rsidR="006A19D4" w:rsidRPr="006A19D4" w:rsidRDefault="006A19D4" w:rsidP="006A19D4">
      <w:pPr>
        <w:jc w:val="right"/>
        <w:rPr>
          <w:rFonts w:ascii="Times New Roman" w:hAnsi="Times New Roman" w:cs="Times New Roman"/>
        </w:rPr>
      </w:pPr>
      <w:r w:rsidRPr="006A19D4">
        <w:rPr>
          <w:rFonts w:ascii="Times New Roman" w:hAnsi="Times New Roman" w:cs="Times New Roman"/>
        </w:rPr>
        <w:t>к Постановлению № 54 от 24.09.2018г.</w:t>
      </w:r>
    </w:p>
    <w:p w:rsidR="006A19D4" w:rsidRDefault="006A19D4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40"/>
        <w:gridCol w:w="120"/>
        <w:gridCol w:w="1441"/>
        <w:gridCol w:w="120"/>
        <w:gridCol w:w="2012"/>
        <w:gridCol w:w="2253"/>
        <w:gridCol w:w="2253"/>
        <w:gridCol w:w="2253"/>
        <w:gridCol w:w="2268"/>
      </w:tblGrid>
      <w:tr w:rsidR="003871A2" w:rsidRPr="003871A2" w:rsidTr="006A19D4">
        <w:trPr>
          <w:tblCellSpacing w:w="15" w:type="dxa"/>
        </w:trPr>
        <w:tc>
          <w:tcPr>
            <w:tcW w:w="1895" w:type="pct"/>
            <w:gridSpan w:val="5"/>
            <w:vAlign w:val="center"/>
            <w:hideMark/>
          </w:tcPr>
          <w:p w:rsidR="003871A2" w:rsidRPr="003871A2" w:rsidRDefault="003871A2" w:rsidP="003871A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УТВЕРЖДАЮ </w:t>
            </w: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Руководитель (уполномоченное лицо)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</w:tr>
      <w:tr w:rsidR="003871A2" w:rsidRPr="003871A2" w:rsidTr="006A19D4">
        <w:trPr>
          <w:tblCellSpacing w:w="15" w:type="dxa"/>
        </w:trPr>
        <w:tc>
          <w:tcPr>
            <w:tcW w:w="646" w:type="pct"/>
            <w:tcBorders>
              <w:bottom w:val="single" w:sz="6" w:space="0" w:color="000000"/>
            </w:tcBorders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СЕРГИЕВСКОГО СЕЛЬСКОГО ПОСЕЛЕНИЯ</w:t>
            </w:r>
          </w:p>
        </w:tc>
        <w:tc>
          <w:tcPr>
            <w:tcW w:w="31" w:type="pc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pct"/>
            <w:tcBorders>
              <w:bottom w:val="single" w:sz="6" w:space="0" w:color="000000"/>
            </w:tcBorders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" w:type="pc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3" w:type="pct"/>
            <w:tcBorders>
              <w:bottom w:val="single" w:sz="6" w:space="0" w:color="000000"/>
            </w:tcBorders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ИОРДАТИЙ А. В.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71A2" w:rsidRPr="003871A2" w:rsidTr="006A19D4">
        <w:trPr>
          <w:tblCellSpacing w:w="15" w:type="dxa"/>
        </w:trPr>
        <w:tc>
          <w:tcPr>
            <w:tcW w:w="646" w:type="pc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31" w:type="pc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pc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31" w:type="pc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653" w:type="pc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(расшифровка подписи)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71A2" w:rsidRPr="003871A2" w:rsidTr="003871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871A2" w:rsidRPr="003871A2" w:rsidRDefault="003871A2" w:rsidP="003871A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84"/>
        <w:gridCol w:w="540"/>
        <w:gridCol w:w="137"/>
        <w:gridCol w:w="419"/>
        <w:gridCol w:w="137"/>
        <w:gridCol w:w="419"/>
        <w:gridCol w:w="300"/>
        <w:gridCol w:w="1824"/>
      </w:tblGrid>
      <w:tr w:rsidR="003871A2" w:rsidRPr="003871A2" w:rsidTr="006A19D4">
        <w:trPr>
          <w:tblCellSpacing w:w="15" w:type="dxa"/>
        </w:trPr>
        <w:tc>
          <w:tcPr>
            <w:tcW w:w="3767" w:type="pct"/>
            <w:vMerge w:val="restart"/>
            <w:vAlign w:val="center"/>
            <w:hideMark/>
          </w:tcPr>
          <w:p w:rsidR="003871A2" w:rsidRPr="003871A2" w:rsidRDefault="003871A2" w:rsidP="006A19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pct"/>
            <w:tcBorders>
              <w:bottom w:val="single" w:sz="6" w:space="0" w:color="000000"/>
            </w:tcBorders>
            <w:vAlign w:val="center"/>
            <w:hideMark/>
          </w:tcPr>
          <w:p w:rsidR="003871A2" w:rsidRPr="003871A2" w:rsidRDefault="003871A2" w:rsidP="006A19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«24» </w:t>
            </w:r>
          </w:p>
        </w:tc>
        <w:tc>
          <w:tcPr>
            <w:tcW w:w="38" w:type="pct"/>
            <w:vAlign w:val="center"/>
            <w:hideMark/>
          </w:tcPr>
          <w:p w:rsidR="003871A2" w:rsidRPr="003871A2" w:rsidRDefault="003871A2" w:rsidP="006A19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36" w:type="pct"/>
            <w:tcBorders>
              <w:bottom w:val="single" w:sz="6" w:space="0" w:color="000000"/>
            </w:tcBorders>
            <w:vAlign w:val="center"/>
            <w:hideMark/>
          </w:tcPr>
          <w:p w:rsidR="003871A2" w:rsidRPr="003871A2" w:rsidRDefault="003871A2" w:rsidP="006A19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8" w:type="pct"/>
            <w:vAlign w:val="center"/>
            <w:hideMark/>
          </w:tcPr>
          <w:p w:rsidR="003871A2" w:rsidRPr="003871A2" w:rsidRDefault="003871A2" w:rsidP="006A19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36" w:type="pct"/>
            <w:tcBorders>
              <w:bottom w:val="single" w:sz="6" w:space="0" w:color="FFFFFF"/>
            </w:tcBorders>
            <w:vAlign w:val="center"/>
            <w:hideMark/>
          </w:tcPr>
          <w:p w:rsidR="003871A2" w:rsidRPr="003871A2" w:rsidRDefault="003871A2" w:rsidP="006A19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92" w:type="pct"/>
            <w:tcBorders>
              <w:bottom w:val="single" w:sz="6" w:space="0" w:color="000000"/>
            </w:tcBorders>
            <w:vAlign w:val="center"/>
            <w:hideMark/>
          </w:tcPr>
          <w:p w:rsidR="003871A2" w:rsidRPr="003871A2" w:rsidRDefault="003871A2" w:rsidP="006A19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6A19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3871A2" w:rsidRPr="003871A2" w:rsidTr="006A19D4">
        <w:trPr>
          <w:tblCellSpacing w:w="15" w:type="dxa"/>
        </w:trPr>
        <w:tc>
          <w:tcPr>
            <w:tcW w:w="3767" w:type="pct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pc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71A2" w:rsidRPr="003871A2" w:rsidTr="006A19D4">
        <w:trPr>
          <w:tblCellSpacing w:w="15" w:type="dxa"/>
        </w:trPr>
        <w:tc>
          <w:tcPr>
            <w:tcW w:w="3767" w:type="pct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pc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871A2" w:rsidRPr="003871A2" w:rsidRDefault="003871A2" w:rsidP="003871A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680"/>
      </w:tblGrid>
      <w:tr w:rsidR="003871A2" w:rsidRPr="003871A2" w:rsidTr="006A19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ПЛАН-ГРАФИК </w:t>
            </w: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закупок товаров, работ, услуг для обеспечения нужд субъекта Российской Федерации и муниципальных нужд </w:t>
            </w: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20 </w:t>
            </w: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18</w:t>
            </w: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</w:tbl>
    <w:p w:rsidR="003871A2" w:rsidRPr="003871A2" w:rsidRDefault="003871A2" w:rsidP="003871A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85"/>
        <w:gridCol w:w="6013"/>
        <w:gridCol w:w="1287"/>
        <w:gridCol w:w="1295"/>
      </w:tblGrid>
      <w:tr w:rsidR="003871A2" w:rsidRPr="003871A2" w:rsidTr="006A19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Коды </w:t>
            </w:r>
          </w:p>
        </w:tc>
      </w:tr>
      <w:tr w:rsidR="003871A2" w:rsidRPr="003871A2" w:rsidTr="006A19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>24.09.2018</w:t>
            </w:r>
          </w:p>
        </w:tc>
      </w:tr>
      <w:tr w:rsidR="003871A2" w:rsidRPr="003871A2" w:rsidTr="006A19D4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заказчика (государственного (муниципального) заказчика, бюджетного, автономного </w:t>
            </w: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учреждения или государственного (муниципального) унитарного предприятия) </w:t>
            </w:r>
            <w:proofErr w:type="gramEnd"/>
          </w:p>
        </w:tc>
        <w:tc>
          <w:tcPr>
            <w:tcW w:w="0" w:type="auto"/>
            <w:vMerge w:val="restar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АДМИНИСТРАЦИЯ СЕРГИЕВСКОГО СЕЛЬСКОГО ПОСЕЛЕНИЯ ДАНИЛОВСКОГО </w:t>
            </w: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МУНИЦИПАЛЬНОГО РАЙОНА ВОЛГОГРАДСКОЙ ОБЛАСТИ</w:t>
            </w:r>
          </w:p>
        </w:tc>
        <w:tc>
          <w:tcPr>
            <w:tcW w:w="0" w:type="auto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ОКПО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04124325 </w:t>
            </w:r>
          </w:p>
        </w:tc>
      </w:tr>
      <w:tr w:rsidR="003871A2" w:rsidRPr="003871A2" w:rsidTr="006A19D4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>3404002707</w:t>
            </w:r>
          </w:p>
        </w:tc>
      </w:tr>
      <w:tr w:rsidR="003871A2" w:rsidRPr="003871A2" w:rsidTr="006A19D4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КПП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>340401001</w:t>
            </w:r>
          </w:p>
        </w:tc>
      </w:tr>
      <w:tr w:rsidR="003871A2" w:rsidRPr="003871A2" w:rsidTr="006A19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Организационно-правовая форма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казенные учреждения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ОКОПФ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>75404</w:t>
            </w:r>
          </w:p>
        </w:tc>
      </w:tr>
      <w:tr w:rsidR="003871A2" w:rsidRPr="003871A2" w:rsidTr="006A19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собственности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собственность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ОКФС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871A2" w:rsidRPr="003871A2" w:rsidTr="006A19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публично-правового образования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>Сергиевское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>18606444</w:t>
            </w:r>
          </w:p>
        </w:tc>
      </w:tr>
      <w:tr w:rsidR="003871A2" w:rsidRPr="003871A2" w:rsidTr="006A19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403373, Волгоградская </w:t>
            </w:r>
            <w:proofErr w:type="spellStart"/>
            <w:proofErr w:type="gramStart"/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Сергиевская </w:t>
            </w:r>
            <w:proofErr w:type="spellStart"/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>, УЛ ЦЕНТРАЛЬНАЯ, 39 , 7-84461-55241 , AdmSergeevka@yandex.ru</w:t>
            </w: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71A2" w:rsidRPr="003871A2" w:rsidTr="006A19D4">
        <w:trPr>
          <w:tblCellSpacing w:w="15" w:type="dxa"/>
        </w:trPr>
        <w:tc>
          <w:tcPr>
            <w:tcW w:w="0" w:type="auto"/>
            <w:vMerge w:val="restart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документа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измененный (10)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71A2" w:rsidRPr="003871A2" w:rsidTr="006A19D4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0"/>
                <w:szCs w:val="20"/>
              </w:rPr>
              <w:t>(базовый (0), измененный (порядковый код изменения))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изменения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>24.09.2018</w:t>
            </w:r>
          </w:p>
        </w:tc>
      </w:tr>
      <w:tr w:rsidR="003871A2" w:rsidRPr="003871A2" w:rsidTr="006A19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измерения: рубль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ОКЕИ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383 </w:t>
            </w:r>
          </w:p>
        </w:tc>
      </w:tr>
      <w:tr w:rsidR="003871A2" w:rsidRPr="003871A2" w:rsidTr="006A19D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>Совокупный годовой объем закупо</w:t>
            </w:r>
            <w:proofErr w:type="gramStart"/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3871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proofErr w:type="gramEnd"/>
            <w:r w:rsidRPr="003871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справочно</w:t>
            </w:r>
            <w:proofErr w:type="spellEnd"/>
            <w:r w:rsidRPr="003871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рублей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>5704259.30</w:t>
            </w:r>
          </w:p>
        </w:tc>
      </w:tr>
    </w:tbl>
    <w:p w:rsidR="003871A2" w:rsidRPr="003871A2" w:rsidRDefault="003871A2" w:rsidP="003871A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6"/>
        <w:gridCol w:w="1103"/>
        <w:gridCol w:w="471"/>
        <w:gridCol w:w="558"/>
        <w:gridCol w:w="497"/>
        <w:gridCol w:w="351"/>
        <w:gridCol w:w="350"/>
        <w:gridCol w:w="408"/>
        <w:gridCol w:w="278"/>
        <w:gridCol w:w="260"/>
        <w:gridCol w:w="431"/>
        <w:gridCol w:w="373"/>
        <w:gridCol w:w="248"/>
        <w:gridCol w:w="222"/>
        <w:gridCol w:w="408"/>
        <w:gridCol w:w="278"/>
        <w:gridCol w:w="260"/>
        <w:gridCol w:w="431"/>
        <w:gridCol w:w="507"/>
        <w:gridCol w:w="259"/>
        <w:gridCol w:w="386"/>
        <w:gridCol w:w="473"/>
        <w:gridCol w:w="386"/>
        <w:gridCol w:w="439"/>
        <w:gridCol w:w="507"/>
        <w:gridCol w:w="510"/>
        <w:gridCol w:w="508"/>
        <w:gridCol w:w="524"/>
        <w:gridCol w:w="468"/>
        <w:gridCol w:w="758"/>
        <w:gridCol w:w="543"/>
        <w:gridCol w:w="647"/>
        <w:gridCol w:w="662"/>
      </w:tblGrid>
      <w:tr w:rsidR="003871A2" w:rsidRPr="003871A2" w:rsidTr="006A19D4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№ </w:t>
            </w:r>
            <w:proofErr w:type="spellStart"/>
            <w:proofErr w:type="gramStart"/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п</w:t>
            </w:r>
            <w:proofErr w:type="spellEnd"/>
            <w:proofErr w:type="gramEnd"/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/</w:t>
            </w:r>
            <w:proofErr w:type="spellStart"/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п</w:t>
            </w:r>
            <w:proofErr w:type="spellEnd"/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Идентификационный код закупки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Объект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Начальная (максимальная) цена контракта, цена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Размер аванса, процентов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Планируемые платежи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Единица измерения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Количество (объем) закупаемых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Планируемый срок (периодичность) поставки товаров, выполнения работ, оказания услуг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Размер обеспечения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Планируемый срок,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Преимущества, предоставля</w:t>
            </w: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softHyphen/>
              <w:t>емые участникам закупки в соответствии со статьями 28 и 29 Федерального закона "О контрактной системе в сфере закупок товаров, работ, услуг для обеспеч</w:t>
            </w: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lastRenderedPageBreak/>
              <w:t>ения государст</w:t>
            </w: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softHyphen/>
              <w:t xml:space="preserve">венных и муниципальных нужд"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lastRenderedPageBreak/>
              <w:t>Осуществление закупки у субъектов малого предпринима</w:t>
            </w: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softHyphen/>
              <w:t>тельства и социально ориентирова</w:t>
            </w: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softHyphen/>
              <w:t xml:space="preserve">нных некоммерческих организаций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Применение национального режима при осуществлении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Дополнительные требования к участникам закупки отдельных видов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Сведения о проведении обязательного общественного обсуждения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Информация о банковском сопровождении контрактов/казначейском сопровождении контрактов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Обоснование внесения изменений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Наименование уполномоченного органа (учреждения)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Наименование организатора проведения совместного конкурса или аукциона </w:t>
            </w:r>
          </w:p>
        </w:tc>
      </w:tr>
      <w:tr w:rsidR="003871A2" w:rsidRPr="003871A2" w:rsidTr="006A19D4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наимено</w:t>
            </w: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описание </w:t>
            </w: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последующие годы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наимено</w:t>
            </w: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код по ОКЕИ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последующие годы </w:t>
            </w: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заявки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исполнения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начала осуществления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окончания исполнения контракта </w:t>
            </w: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</w:tr>
      <w:tr w:rsidR="003871A2" w:rsidRPr="003871A2" w:rsidTr="006A19D4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</w:tr>
      <w:tr w:rsidR="003871A2" w:rsidRPr="003871A2" w:rsidTr="006A19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33</w:t>
            </w:r>
          </w:p>
        </w:tc>
      </w:tr>
      <w:tr w:rsidR="003871A2" w:rsidRPr="003871A2" w:rsidTr="006A19D4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183340400270734040100100010013514244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Продажа электрической энергии потребителю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Периодичность поставки товаров (выполнения работ, оказания услуг): Ежемесячно </w:t>
            </w: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  <w:t>Планируемый срок (сроки отдельных этапов) поставки товаров (выполнения работ, оказания услуг): Декабрь 2018 г.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01.2018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12.2018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</w:t>
            </w: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 xml:space="preserve">Изменение закупки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3871A2" w:rsidRPr="003871A2" w:rsidTr="006A19D4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Услуги по торговле электроэнергией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Киловатт-час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245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20000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20000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</w:tr>
      <w:tr w:rsidR="003871A2" w:rsidRPr="003871A2" w:rsidTr="006A19D4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183340400270734040100100020013522244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Поставка газа горючего природного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144132.30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144132.30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144132.30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Периодичность поставки товаров (выполнения работ, оказания услуг): Ежемесячно </w:t>
            </w: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  <w:t>Планируемый срок (сроки отдельных этапов) поставки товаров (выполнения работ, оказания услуг): Декабрь 2018 г.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01.2018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12.2018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</w:t>
            </w: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  <w:t xml:space="preserve">Изменение </w:t>
            </w: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 xml:space="preserve">закупки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3871A2" w:rsidRPr="003871A2" w:rsidTr="006A19D4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Услуги по распределению и снабжению газовым топливом всех видов по системам распределительных трубопроводов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Кубический метр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113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20500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20500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</w:tr>
      <w:tr w:rsidR="003871A2" w:rsidRPr="003871A2" w:rsidTr="006A19D4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183340400270734040100100110014211244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proofErr w:type="gramStart"/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Ремонт дорожного покрытия по ул. Центральная (от пер. Речной до ГРП) в ст. Сергиевская в Даниловском муниципальном районе Волгоградской области.</w:t>
            </w:r>
            <w:proofErr w:type="gramEnd"/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(ПК0-ПК2+50)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961513.56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961513.56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961513.56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Периодичность поставки товаров (выполнения работ, оказания услуг): единовременно</w:t>
            </w: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  <w:t xml:space="preserve">Планируемый срок (сроки отдельных этапов) поставки товаров (выполнения работ, оказания услуг): в течение 30 календарных дней </w:t>
            </w:r>
            <w:proofErr w:type="gramStart"/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с даты заключения</w:t>
            </w:r>
            <w:proofErr w:type="gramEnd"/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контракта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48075.68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07.2018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12.2018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да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 и срока исполнения контракта</w:t>
            </w: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  <w:t xml:space="preserve">Изменение </w:t>
            </w: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 xml:space="preserve">закупки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3871A2" w:rsidRPr="003871A2" w:rsidTr="006A19D4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proofErr w:type="gramStart"/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Ремонт дорожного покрытия по ул. Центральная (от пер. Речной до ГРП) в ст. Сергиевская в Даниловском муниципальном районе Волгоградской области.</w:t>
            </w:r>
            <w:proofErr w:type="gramEnd"/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(ПК0-ПК2+50)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</w:tr>
      <w:tr w:rsidR="003871A2" w:rsidRPr="003871A2" w:rsidTr="006A19D4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183340400270734040100100120012910244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Поставка автомобиля повышенной проходимости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Соответствует техническому заданию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587000.00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578195.00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578195.00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Периодичность поставки товаров (выполнения работ, оказания услуг): Один раз в год </w:t>
            </w: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  <w:t xml:space="preserve">Планируемый срок (сроки отдельных этапов) поставки товаров (выполнения работ, оказания услуг): </w:t>
            </w:r>
            <w:proofErr w:type="gramStart"/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С даты заключения</w:t>
            </w:r>
            <w:proofErr w:type="gramEnd"/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контракта по заявке Заказчи</w:t>
            </w: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 xml:space="preserve">ка, но не позднее 31.08.2018 г.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58700.00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07.2018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12.2018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Запрет на допуск товаров, услуг при осуществлении закупок, а также ограничения и условия допуска в соответствии с требованиями, установленными статьей 14 Федерального закона № 44-ФЗ</w:t>
            </w:r>
            <w:proofErr w:type="gramStart"/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  <w:t>В</w:t>
            </w:r>
            <w:proofErr w:type="gramEnd"/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о исполнении Постановления Правительства </w:t>
            </w: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 xml:space="preserve">РФ от 14 июля 2014 г. N 656 "Об установлении запрета на допуск отдельных видов товаров машиностроения, происходящих из иностранных государств, для целей осуществления закупок для обеспечения государственных и муниципальных нужд" при </w:t>
            </w:r>
            <w:proofErr w:type="gramStart"/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осуществлении закупок для государственных и муниципальных нужд установлен запрет на допуск отдельных товаров машиностроения, происходящих из иностранных государств</w:t>
            </w: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Образовавшаяся экономия от использования в текущем финансовом году бюджетных ассигнований в соответствии с законодательством Российской Федерации</w:t>
            </w: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  <w:t xml:space="preserve">Изменение закупки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ГОСУДАРСТВЕННОЕ КАЗЕННОЕ УЧРЕЖДЕНИЕ ВОЛГОГРАДСКОЙ ОБЛАСТИ "ЦЕНТР ОРГАНИЗАЦИИ ЗАКУПОК"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ГОСУДАРСТВЕННОЕ КАЗЕННОЕ УЧРЕЖДЕНИЕ ВОЛГОГРАДСКОЙ ОБЛАСТИ "ЦЕНТР ОРГАНИЗАЦИИ ЗАКУПОК"</w:t>
            </w:r>
          </w:p>
        </w:tc>
      </w:tr>
      <w:tr w:rsidR="003871A2" w:rsidRPr="003871A2" w:rsidTr="006A19D4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Автомобиль повышенной проходимости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Штука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796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</w:tr>
      <w:tr w:rsidR="003871A2" w:rsidRPr="003871A2" w:rsidTr="006A19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3870418.44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3870418.44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</w:t>
            </w: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  <w:t xml:space="preserve">Изменение </w:t>
            </w: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 xml:space="preserve">закупки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</w:tr>
      <w:tr w:rsidR="003871A2" w:rsidRPr="003871A2" w:rsidTr="006A19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183340400270734040100100070010000244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3870418.44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3870418.44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</w:tr>
      <w:tr w:rsidR="003871A2" w:rsidRPr="003871A2" w:rsidTr="006A19D4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Предусмотрено на осуществление закупок - всего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1842645.86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5704259.30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5704259.30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</w:tr>
      <w:tr w:rsidR="003871A2" w:rsidRPr="003871A2" w:rsidTr="006A19D4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в том числе: закупок путем проведения запроса котировок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</w:tr>
    </w:tbl>
    <w:p w:rsidR="003871A2" w:rsidRPr="003871A2" w:rsidRDefault="003871A2" w:rsidP="003871A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6"/>
        <w:gridCol w:w="6451"/>
        <w:gridCol w:w="671"/>
        <w:gridCol w:w="2598"/>
        <w:gridCol w:w="671"/>
        <w:gridCol w:w="2613"/>
      </w:tblGrid>
      <w:tr w:rsidR="003871A2" w:rsidRPr="003871A2" w:rsidTr="003871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СЕРГИЕВСКОГО СЕЛЬСКОГО ПОСЕЛЕНИЯ</w:t>
            </w:r>
          </w:p>
        </w:tc>
        <w:tc>
          <w:tcPr>
            <w:tcW w:w="250" w:type="pc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ИОРДАТИЙ А. В. </w:t>
            </w:r>
          </w:p>
        </w:tc>
      </w:tr>
      <w:tr w:rsidR="003871A2" w:rsidRPr="003871A2" w:rsidTr="003871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2500" w:type="pc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250" w:type="pc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(расшифровка подписи) </w:t>
            </w:r>
          </w:p>
        </w:tc>
      </w:tr>
      <w:tr w:rsidR="003871A2" w:rsidRPr="003871A2" w:rsidTr="003871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871A2" w:rsidRPr="003871A2" w:rsidRDefault="003871A2" w:rsidP="003871A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5"/>
        <w:gridCol w:w="133"/>
        <w:gridCol w:w="422"/>
        <w:gridCol w:w="133"/>
        <w:gridCol w:w="422"/>
        <w:gridCol w:w="300"/>
        <w:gridCol w:w="12695"/>
      </w:tblGrid>
      <w:tr w:rsidR="003871A2" w:rsidRPr="003871A2" w:rsidTr="003871A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«24» </w:t>
            </w:r>
          </w:p>
        </w:tc>
        <w:tc>
          <w:tcPr>
            <w:tcW w:w="50" w:type="pc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0" w:type="pc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:rsidR="003871A2" w:rsidRPr="003871A2" w:rsidRDefault="003871A2" w:rsidP="003871A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07"/>
      </w:tblGrid>
      <w:tr w:rsidR="003871A2" w:rsidRPr="003871A2" w:rsidTr="003871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A19D4" w:rsidRDefault="006A19D4" w:rsidP="003871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19D4" w:rsidRDefault="006A19D4" w:rsidP="003871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19D4" w:rsidRDefault="006A19D4" w:rsidP="003871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19D4" w:rsidRDefault="006A19D4" w:rsidP="003871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19D4" w:rsidRDefault="006A19D4" w:rsidP="003871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19D4" w:rsidRDefault="006A19D4" w:rsidP="003871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19D4" w:rsidRDefault="006A19D4" w:rsidP="003871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19D4" w:rsidRDefault="006A19D4" w:rsidP="003871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19D4" w:rsidRDefault="006A19D4" w:rsidP="006A19D4">
            <w:pPr>
              <w:jc w:val="right"/>
              <w:rPr>
                <w:rFonts w:ascii="Times New Roman" w:hAnsi="Times New Roman" w:cs="Times New Roman"/>
              </w:rPr>
            </w:pPr>
            <w:r w:rsidRPr="006A19D4">
              <w:rPr>
                <w:rFonts w:ascii="Times New Roman" w:hAnsi="Times New Roman" w:cs="Times New Roman"/>
              </w:rPr>
              <w:lastRenderedPageBreak/>
              <w:t xml:space="preserve">Приложение № </w:t>
            </w:r>
            <w:r>
              <w:rPr>
                <w:rFonts w:ascii="Times New Roman" w:hAnsi="Times New Roman" w:cs="Times New Roman"/>
              </w:rPr>
              <w:t>2</w:t>
            </w:r>
            <w:r w:rsidRPr="006A19D4">
              <w:rPr>
                <w:rFonts w:ascii="Times New Roman" w:hAnsi="Times New Roman" w:cs="Times New Roman"/>
              </w:rPr>
              <w:t xml:space="preserve"> </w:t>
            </w:r>
          </w:p>
          <w:p w:rsidR="006A19D4" w:rsidRPr="006A19D4" w:rsidRDefault="006A19D4" w:rsidP="006A19D4">
            <w:pPr>
              <w:jc w:val="right"/>
              <w:rPr>
                <w:rFonts w:ascii="Times New Roman" w:hAnsi="Times New Roman" w:cs="Times New Roman"/>
              </w:rPr>
            </w:pPr>
            <w:r w:rsidRPr="006A19D4">
              <w:rPr>
                <w:rFonts w:ascii="Times New Roman" w:hAnsi="Times New Roman" w:cs="Times New Roman"/>
              </w:rPr>
              <w:t xml:space="preserve">к Постановлению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19D4">
              <w:rPr>
                <w:rFonts w:ascii="Times New Roman" w:hAnsi="Times New Roman" w:cs="Times New Roman"/>
              </w:rPr>
              <w:t>№ 54 от 24.09.2018г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  <w:p w:rsidR="003871A2" w:rsidRPr="003871A2" w:rsidRDefault="003871A2" w:rsidP="006A19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</w:t>
            </w: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формировании и утверждении плана-графика закупок</w:t>
            </w:r>
          </w:p>
        </w:tc>
      </w:tr>
    </w:tbl>
    <w:p w:rsidR="003871A2" w:rsidRPr="003871A2" w:rsidRDefault="003871A2" w:rsidP="003871A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00"/>
        <w:gridCol w:w="2003"/>
        <w:gridCol w:w="1164"/>
        <w:gridCol w:w="335"/>
      </w:tblGrid>
      <w:tr w:rsidR="003871A2" w:rsidRPr="003871A2" w:rsidTr="006A19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документа (базовый (0), измененный (порядковый код изменения плана-графика закупок) </w:t>
            </w:r>
            <w:proofErr w:type="gramEnd"/>
          </w:p>
        </w:tc>
        <w:tc>
          <w:tcPr>
            <w:tcW w:w="750" w:type="pc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871A2" w:rsidRPr="003871A2" w:rsidTr="006A19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измененный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871A2" w:rsidRPr="003871A2" w:rsidRDefault="003871A2" w:rsidP="003871A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2"/>
        <w:gridCol w:w="2240"/>
        <w:gridCol w:w="1172"/>
        <w:gridCol w:w="1171"/>
        <w:gridCol w:w="1280"/>
        <w:gridCol w:w="2100"/>
        <w:gridCol w:w="3079"/>
        <w:gridCol w:w="923"/>
        <w:gridCol w:w="1276"/>
        <w:gridCol w:w="1167"/>
      </w:tblGrid>
      <w:tr w:rsidR="003871A2" w:rsidRPr="003871A2" w:rsidTr="006A19D4">
        <w:trPr>
          <w:tblCellSpacing w:w="15" w:type="dxa"/>
        </w:trPr>
        <w:tc>
          <w:tcPr>
            <w:tcW w:w="0" w:type="auto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№ </w:t>
            </w:r>
            <w:proofErr w:type="spellStart"/>
            <w:proofErr w:type="gramStart"/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п</w:t>
            </w:r>
            <w:proofErr w:type="spellEnd"/>
            <w:proofErr w:type="gramEnd"/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/</w:t>
            </w:r>
            <w:proofErr w:type="spellStart"/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п</w:t>
            </w:r>
            <w:proofErr w:type="spellEnd"/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0" w:type="auto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proofErr w:type="gramStart"/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</w:t>
            </w:r>
            <w:proofErr w:type="gramEnd"/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3871A2" w:rsidRPr="003871A2" w:rsidTr="006A19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10</w:t>
            </w:r>
          </w:p>
        </w:tc>
      </w:tr>
      <w:tr w:rsidR="003871A2" w:rsidRPr="003871A2" w:rsidTr="006A19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183340400270734040100100010013514244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Продажа электрической энергии потребителю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В соответствии с установленными тарифами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В соответствии с </w:t>
            </w:r>
            <w:proofErr w:type="gramStart"/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ч</w:t>
            </w:r>
            <w:proofErr w:type="gramEnd"/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. 29 п. 1 ст. 93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3871A2" w:rsidRPr="003871A2" w:rsidTr="006A19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2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183340400270734040100100020013522244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Поставка газа горючего природного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144132.30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В соответствии с установленными тарифами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В соответствии с </w:t>
            </w:r>
            <w:proofErr w:type="gramStart"/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ч</w:t>
            </w:r>
            <w:proofErr w:type="gramEnd"/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. 8 п. 1 ст. 93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3871A2" w:rsidRPr="003871A2" w:rsidTr="006A19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183340400270734040100100110014211244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proofErr w:type="gramStart"/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Ремонт дорожного покрытия по ул. Центральная (от пер. Речной до ГРП) в ст. Сергиевская в Даниловском муниципальном районе Волгоградской области.</w:t>
            </w:r>
            <w:proofErr w:type="gramEnd"/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(ПК0-ПК2+50)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961513.56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Проектно-сметный метод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в соответствии со сводным сметным расчетом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в соответствии со статьей 59 44-ФЗ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3871A2" w:rsidRPr="003871A2" w:rsidTr="006A19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183340400270734040100100120012910244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Поставка автомобиля повышенной проходимости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587000.00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proofErr w:type="spellStart"/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Мср=</w:t>
            </w:r>
            <w:proofErr w:type="spellEnd"/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(КП</w:t>
            </w:r>
            <w:proofErr w:type="gramStart"/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  <w:proofErr w:type="gramEnd"/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+КПn)/</w:t>
            </w:r>
            <w:proofErr w:type="spellStart"/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n</w:t>
            </w:r>
            <w:proofErr w:type="spellEnd"/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; </w:t>
            </w:r>
            <w:proofErr w:type="spellStart"/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Мср=</w:t>
            </w:r>
            <w:proofErr w:type="spellEnd"/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(577000,00+597000,00+587000,00)/3=587000,00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Закупка осуществляется в соответствии со </w:t>
            </w:r>
            <w:proofErr w:type="gramStart"/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с</w:t>
            </w:r>
            <w:proofErr w:type="gramEnd"/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статьей 59 Федерального закона № 44-ФЗ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3871A2" w:rsidRPr="003871A2" w:rsidTr="006A19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183340400270734040100100070010000244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871A2">
              <w:rPr>
                <w:rFonts w:ascii="Times New Roman" w:eastAsia="Times New Roman" w:hAnsi="Times New Roman" w:cs="Times New Roman"/>
                <w:sz w:val="12"/>
                <w:szCs w:val="12"/>
              </w:rPr>
              <w:t>3870418.44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</w:tbl>
    <w:p w:rsidR="003871A2" w:rsidRPr="003871A2" w:rsidRDefault="003871A2" w:rsidP="003871A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941"/>
        <w:gridCol w:w="173"/>
        <w:gridCol w:w="1064"/>
        <w:gridCol w:w="1031"/>
        <w:gridCol w:w="540"/>
        <w:gridCol w:w="120"/>
        <w:gridCol w:w="1837"/>
        <w:gridCol w:w="120"/>
        <w:gridCol w:w="300"/>
        <w:gridCol w:w="300"/>
        <w:gridCol w:w="234"/>
      </w:tblGrid>
      <w:tr w:rsidR="003871A2" w:rsidRPr="003871A2" w:rsidTr="003871A2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>ИОРДАТИЙ АНАТОЛИЙ ВЛАДИМИРОВИЧ, ГЛАВА СЕРГИЕВСКОГО СЕЛЬСКОГО ПОСЕЛЕНИЯ</w:t>
            </w:r>
          </w:p>
        </w:tc>
        <w:tc>
          <w:tcPr>
            <w:tcW w:w="50" w:type="pc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«24»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3871A2" w:rsidRPr="003871A2" w:rsidTr="003871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71A2" w:rsidRPr="003871A2" w:rsidTr="003871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71A2" w:rsidRPr="003871A2" w:rsidTr="003871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71A2" w:rsidRPr="003871A2" w:rsidTr="003871A2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>ИОРДАТИЙ АНАТОЛИЙ ВЛАДИМИРОВИЧ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71A2" w:rsidRPr="003871A2" w:rsidTr="003871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871A2" w:rsidRPr="003871A2" w:rsidRDefault="003871A2" w:rsidP="0038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F70677" w:rsidRDefault="00F70677"/>
    <w:sectPr w:rsidR="00F70677" w:rsidSect="003871A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871A2"/>
    <w:rsid w:val="003871A2"/>
    <w:rsid w:val="005F0263"/>
    <w:rsid w:val="006A19D4"/>
    <w:rsid w:val="00F70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387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3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74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1892</Words>
  <Characters>10791</Characters>
  <Application>Microsoft Office Word</Application>
  <DocSecurity>0</DocSecurity>
  <Lines>89</Lines>
  <Paragraphs>25</Paragraphs>
  <ScaleCrop>false</ScaleCrop>
  <Company/>
  <LinksUpToDate>false</LinksUpToDate>
  <CharactersWithSpaces>12658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5</cp:revision>
  <dcterms:created xsi:type="dcterms:W3CDTF">2018-09-24T06:42:00Z</dcterms:created>
  <dcterms:modified xsi:type="dcterms:W3CDTF">2018-09-25T05:15:00Z</dcterms:modified>
</cp:coreProperties>
</file>